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502920</wp:posOffset>
            </wp:positionH>
            <wp:positionV relativeFrom="page">
              <wp:posOffset>449581</wp:posOffset>
            </wp:positionV>
            <wp:extent cx="1653585" cy="89980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3585" cy="899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31/03/2026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marzo, 2026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Mujeres sobrevivientes de violencia atendidas.</w:t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6454"/>
        <w:gridCol w:w="1067"/>
        <w:gridCol w:w="1539"/>
        <w:tblGridChange w:id="0">
          <w:tblGrid>
            <w:gridCol w:w="6454"/>
            <w:gridCol w:w="1067"/>
            <w:gridCol w:w="1539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TOTAL, DE DATOS DE ATENCIÓN INICIAL MES DE MARZO-2026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CAIMUS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96</w:t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Grupo étnico al que pertenecen las mujeres atendidas</w:t>
      </w:r>
    </w:p>
    <w:tbl>
      <w:tblPr>
        <w:tblStyle w:val="Table2"/>
        <w:tblW w:w="9005.0" w:type="dxa"/>
        <w:jc w:val="left"/>
        <w:tblLayout w:type="fixed"/>
        <w:tblLook w:val="0400"/>
      </w:tblPr>
      <w:tblGrid>
        <w:gridCol w:w="1357"/>
        <w:gridCol w:w="1710"/>
        <w:gridCol w:w="1503"/>
        <w:gridCol w:w="1273"/>
        <w:gridCol w:w="2180"/>
        <w:gridCol w:w="982"/>
        <w:tblGridChange w:id="0">
          <w:tblGrid>
            <w:gridCol w:w="1357"/>
            <w:gridCol w:w="1710"/>
            <w:gridCol w:w="1503"/>
            <w:gridCol w:w="1273"/>
            <w:gridCol w:w="2180"/>
            <w:gridCol w:w="982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GRUPO ÉTNICO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GGM-CAIMUS SUCHITEPÉQUEZ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88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96</w:t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marzo 2026.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Comunidad Lingüística</w:t>
      </w:r>
    </w:p>
    <w:tbl>
      <w:tblPr>
        <w:tblStyle w:val="Table3"/>
        <w:tblW w:w="9183.0" w:type="dxa"/>
        <w:jc w:val="left"/>
        <w:tblInd w:w="-4.0" w:type="dxa"/>
        <w:tblLayout w:type="fixed"/>
        <w:tblLook w:val="0400"/>
      </w:tblPr>
      <w:tblGrid>
        <w:gridCol w:w="1692"/>
        <w:gridCol w:w="1666"/>
        <w:gridCol w:w="1488"/>
        <w:gridCol w:w="1258"/>
        <w:gridCol w:w="2127"/>
        <w:gridCol w:w="952"/>
        <w:tblGridChange w:id="0">
          <w:tblGrid>
            <w:gridCol w:w="1692"/>
            <w:gridCol w:w="1666"/>
            <w:gridCol w:w="1488"/>
            <w:gridCol w:w="1258"/>
            <w:gridCol w:w="2127"/>
            <w:gridCol w:w="952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89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 K'ICHE'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96</w:t>
            </w:r>
          </w:p>
        </w:tc>
      </w:tr>
    </w:tbl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marzo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zPpirkbOibwq7vNTNVqm/IOig==">CgMxLjA4AHIhMVR1UHNhTDVsb29zUkJjUE50UTFTLU43dVFrUlVJMi1n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